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DF29" w14:textId="77777777" w:rsidR="005C0175" w:rsidRDefault="00877A49">
      <w:pPr>
        <w:pStyle w:val="a3"/>
        <w:jc w:val="right"/>
        <w:rPr>
          <w:rFonts w:cs="Times New Roman"/>
          <w:spacing w:val="19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0" locked="0" layoutInCell="0" hidden="0" allowOverlap="1" wp14:anchorId="0F47BED9" wp14:editId="4E7142B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5480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in firm_blk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6_gK48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EAAAAAAAAAAAAAAAAAAAIAAAAsEAAAAAAAAAIAAAAAAAAAGAQAABAFAAAAAAAA0RYAAG4E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DE5037E" w14:textId="77777777" w:rsidR="005C0175" w:rsidRDefault="00877A49">
      <w:pPr>
        <w:spacing w:before="120"/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 xml:space="preserve"> АДМИНИСТРАЦИЯ ГОРОДА КУЗНЕЦКА </w:t>
      </w:r>
    </w:p>
    <w:p w14:paraId="05C3E7EF" w14:textId="77777777" w:rsidR="005C0175" w:rsidRDefault="00877A49">
      <w:pPr>
        <w:jc w:val="center"/>
        <w:rPr>
          <w:b/>
          <w:bCs/>
          <w:spacing w:val="20"/>
          <w:sz w:val="33"/>
          <w:szCs w:val="33"/>
        </w:rPr>
      </w:pPr>
      <w:r>
        <w:rPr>
          <w:b/>
          <w:bCs/>
          <w:spacing w:val="20"/>
          <w:sz w:val="33"/>
          <w:szCs w:val="33"/>
        </w:rPr>
        <w:t>ПЕНЗЕНСКОЙ ОБЛАСТИ</w:t>
      </w:r>
    </w:p>
    <w:p w14:paraId="47A56DF3" w14:textId="77777777" w:rsidR="005C0175" w:rsidRDefault="005C0175">
      <w:pPr>
        <w:jc w:val="center"/>
        <w:rPr>
          <w:b/>
          <w:bCs/>
          <w:spacing w:val="19"/>
          <w:sz w:val="38"/>
          <w:szCs w:val="38"/>
        </w:rPr>
      </w:pPr>
    </w:p>
    <w:p w14:paraId="3077F0F9" w14:textId="77777777" w:rsidR="005C0175" w:rsidRDefault="00877A49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0464574E" w14:textId="77777777" w:rsidR="005C0175" w:rsidRDefault="005C0175"/>
    <w:p w14:paraId="1875EC75" w14:textId="2B8A265F" w:rsidR="005C0175" w:rsidRDefault="00877A49">
      <w:pPr>
        <w:jc w:val="center"/>
        <w:rPr>
          <w:sz w:val="24"/>
          <w:szCs w:val="24"/>
        </w:rPr>
      </w:pPr>
      <w:r>
        <w:rPr>
          <w:sz w:val="24"/>
          <w:szCs w:val="24"/>
        </w:rPr>
        <w:t>от ___</w:t>
      </w:r>
      <w:r w:rsidR="00687A89">
        <w:rPr>
          <w:sz w:val="24"/>
          <w:szCs w:val="24"/>
        </w:rPr>
        <w:t>____</w:t>
      </w:r>
      <w:r>
        <w:rPr>
          <w:sz w:val="24"/>
          <w:szCs w:val="24"/>
        </w:rPr>
        <w:t>________ № __________</w:t>
      </w:r>
    </w:p>
    <w:p w14:paraId="7EFD02EA" w14:textId="77777777" w:rsidR="005C0175" w:rsidRDefault="00877A4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Кузнецк</w:t>
      </w:r>
    </w:p>
    <w:p w14:paraId="4B65D6F9" w14:textId="77777777" w:rsidR="005C0175" w:rsidRDefault="005C0175">
      <w:pPr>
        <w:jc w:val="both"/>
        <w:rPr>
          <w:sz w:val="24"/>
          <w:szCs w:val="24"/>
        </w:rPr>
      </w:pPr>
    </w:p>
    <w:p w14:paraId="1CF4F3FD" w14:textId="4C8A5F0C" w:rsidR="005C0175" w:rsidRPr="00A12386" w:rsidRDefault="00877A49">
      <w:pPr>
        <w:jc w:val="center"/>
        <w:rPr>
          <w:b/>
          <w:bCs/>
          <w:color w:val="000000" w:themeColor="text1"/>
          <w:sz w:val="28"/>
          <w:szCs w:val="28"/>
        </w:rPr>
      </w:pPr>
      <w:r w:rsidRPr="00A12386">
        <w:rPr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города Кузнецка от 18.07.2019 № 1018 «Об организации горячего питания обучающихся общеобразовательных организаций города Кузнецка»</w:t>
      </w:r>
    </w:p>
    <w:p w14:paraId="7C40E91A" w14:textId="77777777" w:rsidR="005C0175" w:rsidRPr="00A12386" w:rsidRDefault="005C0175">
      <w:pPr>
        <w:jc w:val="center"/>
        <w:rPr>
          <w:color w:val="000000" w:themeColor="text1"/>
          <w:sz w:val="28"/>
          <w:szCs w:val="28"/>
        </w:rPr>
      </w:pPr>
    </w:p>
    <w:p w14:paraId="613B937D" w14:textId="2E06A911" w:rsidR="005C0175" w:rsidRPr="00A12386" w:rsidRDefault="00F441A4" w:rsidP="00AD2D1A">
      <w:pPr>
        <w:widowControl/>
        <w:ind w:firstLine="540"/>
        <w:jc w:val="both"/>
        <w:outlineLvl w:val="0"/>
        <w:rPr>
          <w:color w:val="000000" w:themeColor="text1"/>
          <w:sz w:val="28"/>
          <w:szCs w:val="28"/>
        </w:rPr>
      </w:pPr>
      <w:r w:rsidRPr="00A12386">
        <w:rPr>
          <w:rFonts w:eastAsia="Times New Roman"/>
          <w:color w:val="000000" w:themeColor="text1"/>
          <w:sz w:val="28"/>
          <w:szCs w:val="28"/>
        </w:rPr>
        <w:t>В</w:t>
      </w:r>
      <w:r w:rsidR="00D80DE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D2D1A" w:rsidRPr="00AD2D1A">
        <w:rPr>
          <w:rFonts w:eastAsia="Times New Roman"/>
          <w:color w:val="000000" w:themeColor="text1"/>
          <w:sz w:val="28"/>
          <w:szCs w:val="28"/>
        </w:rPr>
        <w:t>Постановление Правит</w:t>
      </w:r>
      <w:bookmarkStart w:id="0" w:name="_GoBack"/>
      <w:bookmarkEnd w:id="0"/>
      <w:r w:rsidR="00AD2D1A" w:rsidRPr="00AD2D1A">
        <w:rPr>
          <w:rFonts w:eastAsia="Times New Roman"/>
          <w:color w:val="000000" w:themeColor="text1"/>
          <w:sz w:val="28"/>
          <w:szCs w:val="28"/>
        </w:rPr>
        <w:t>ельства Пензенской обл</w:t>
      </w:r>
      <w:r w:rsidR="00AD2D1A">
        <w:rPr>
          <w:rFonts w:eastAsia="Times New Roman"/>
          <w:color w:val="000000" w:themeColor="text1"/>
          <w:sz w:val="28"/>
          <w:szCs w:val="28"/>
        </w:rPr>
        <w:t>асти</w:t>
      </w:r>
      <w:r w:rsidR="00AD2D1A" w:rsidRPr="00AD2D1A">
        <w:rPr>
          <w:rFonts w:eastAsia="Times New Roman"/>
          <w:color w:val="000000" w:themeColor="text1"/>
          <w:sz w:val="28"/>
          <w:szCs w:val="28"/>
        </w:rPr>
        <w:t xml:space="preserve"> от 18.10.2022 N893-пП</w:t>
      </w:r>
      <w:r w:rsidR="00AD2D1A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D2D1A" w:rsidRPr="00AD2D1A">
        <w:rPr>
          <w:rFonts w:eastAsia="Times New Roman"/>
          <w:color w:val="000000" w:themeColor="text1"/>
          <w:sz w:val="28"/>
          <w:szCs w:val="28"/>
        </w:rPr>
        <w:t>"О мерах поддержки участников специальной военной операции и членов их семей"</w:t>
      </w:r>
      <w:r w:rsidR="005D0426" w:rsidRPr="00A12386">
        <w:rPr>
          <w:color w:val="000000" w:themeColor="text1"/>
          <w:sz w:val="28"/>
          <w:szCs w:val="28"/>
        </w:rPr>
        <w:t xml:space="preserve">, </w:t>
      </w:r>
      <w:r w:rsidR="00877A49" w:rsidRPr="00A12386">
        <w:rPr>
          <w:color w:val="000000" w:themeColor="text1"/>
          <w:sz w:val="28"/>
          <w:szCs w:val="28"/>
        </w:rPr>
        <w:t xml:space="preserve">руководствуясь ст. 28 Устава города Кузнецка Пензенской области, </w:t>
      </w:r>
    </w:p>
    <w:p w14:paraId="459604CA" w14:textId="77777777" w:rsidR="005C0175" w:rsidRDefault="005C0175">
      <w:pPr>
        <w:widowControl/>
        <w:ind w:firstLine="540"/>
        <w:jc w:val="both"/>
        <w:outlineLvl w:val="0"/>
        <w:rPr>
          <w:sz w:val="28"/>
          <w:szCs w:val="28"/>
        </w:rPr>
      </w:pPr>
    </w:p>
    <w:p w14:paraId="2742A62E" w14:textId="77777777" w:rsidR="005C0175" w:rsidRDefault="00877A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КУЗНЕЦКА ПОСТАНОВЛЯЕТ:</w:t>
      </w:r>
    </w:p>
    <w:p w14:paraId="42EE02A9" w14:textId="77777777" w:rsidR="005C0175" w:rsidRDefault="005C0175">
      <w:pPr>
        <w:jc w:val="center"/>
        <w:rPr>
          <w:b/>
          <w:bCs/>
          <w:sz w:val="28"/>
          <w:szCs w:val="28"/>
        </w:rPr>
      </w:pPr>
    </w:p>
    <w:p w14:paraId="3FE8DFF7" w14:textId="388A0F70" w:rsidR="005C0175" w:rsidRPr="00D80DE7" w:rsidRDefault="00877A49">
      <w:pPr>
        <w:pStyle w:val="a4"/>
        <w:numPr>
          <w:ilvl w:val="0"/>
          <w:numId w:val="3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80DE7">
        <w:rPr>
          <w:bCs/>
          <w:color w:val="000000" w:themeColor="text1"/>
          <w:sz w:val="28"/>
          <w:szCs w:val="28"/>
        </w:rPr>
        <w:t xml:space="preserve">Внести в постановление администрации города Кузнецка от 18.07.2019 № 1018 «Об организации горячего питания обучающихся общеобразовательных организаций города Кузнецка» (далее-Постановление) следующее изменение: </w:t>
      </w:r>
    </w:p>
    <w:p w14:paraId="73F5817E" w14:textId="794C55C8" w:rsidR="000F2543" w:rsidRPr="00D80DE7" w:rsidRDefault="000F2543" w:rsidP="000F2543">
      <w:pPr>
        <w:pStyle w:val="a4"/>
        <w:ind w:left="0" w:firstLine="709"/>
        <w:jc w:val="both"/>
        <w:rPr>
          <w:bCs/>
          <w:sz w:val="28"/>
          <w:szCs w:val="28"/>
        </w:rPr>
      </w:pPr>
      <w:r w:rsidRPr="00D80DE7">
        <w:rPr>
          <w:bCs/>
          <w:sz w:val="28"/>
          <w:szCs w:val="28"/>
        </w:rPr>
        <w:t xml:space="preserve">1.1. </w:t>
      </w:r>
      <w:r w:rsidR="002726C7" w:rsidRPr="00D80DE7">
        <w:rPr>
          <w:bCs/>
          <w:sz w:val="28"/>
          <w:szCs w:val="28"/>
        </w:rPr>
        <w:t>часть 8 п</w:t>
      </w:r>
      <w:r w:rsidRPr="00D80DE7">
        <w:rPr>
          <w:bCs/>
          <w:sz w:val="28"/>
          <w:szCs w:val="28"/>
        </w:rPr>
        <w:t>ункт</w:t>
      </w:r>
      <w:r w:rsidR="002726C7" w:rsidRPr="00D80DE7">
        <w:rPr>
          <w:bCs/>
          <w:sz w:val="28"/>
          <w:szCs w:val="28"/>
        </w:rPr>
        <w:t>а</w:t>
      </w:r>
      <w:r w:rsidRPr="00D80DE7">
        <w:rPr>
          <w:bCs/>
          <w:sz w:val="28"/>
          <w:szCs w:val="28"/>
        </w:rPr>
        <w:t xml:space="preserve"> 2 Постановления </w:t>
      </w:r>
      <w:r w:rsidR="002726C7" w:rsidRPr="00D80DE7">
        <w:rPr>
          <w:bCs/>
          <w:sz w:val="28"/>
          <w:szCs w:val="28"/>
        </w:rPr>
        <w:t>изложить в следующей редакции</w:t>
      </w:r>
      <w:r w:rsidRPr="00D80DE7">
        <w:rPr>
          <w:bCs/>
          <w:sz w:val="28"/>
          <w:szCs w:val="28"/>
        </w:rPr>
        <w:t>:</w:t>
      </w:r>
    </w:p>
    <w:p w14:paraId="2121FA71" w14:textId="77777777" w:rsidR="00F63F0C" w:rsidRDefault="000F2543" w:rsidP="00065C0F">
      <w:pPr>
        <w:pStyle w:val="a4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D80DE7">
        <w:rPr>
          <w:bCs/>
          <w:sz w:val="28"/>
          <w:szCs w:val="28"/>
        </w:rPr>
        <w:t>«8</w:t>
      </w:r>
      <w:r w:rsidR="00CF08F4" w:rsidRPr="00D80DE7">
        <w:rPr>
          <w:bCs/>
          <w:sz w:val="28"/>
          <w:szCs w:val="28"/>
        </w:rPr>
        <w:t>)</w:t>
      </w:r>
      <w:r w:rsidRPr="00D80DE7">
        <w:rPr>
          <w:bCs/>
          <w:sz w:val="28"/>
          <w:szCs w:val="28"/>
        </w:rPr>
        <w:t xml:space="preserve"> </w:t>
      </w:r>
      <w:r w:rsidR="00065C0F" w:rsidRPr="00D80DE7">
        <w:rPr>
          <w:bCs/>
          <w:sz w:val="28"/>
          <w:szCs w:val="28"/>
        </w:rPr>
        <w:t>О</w:t>
      </w:r>
      <w:r w:rsidR="00065C0F" w:rsidRPr="00D80DE7">
        <w:rPr>
          <w:sz w:val="28"/>
          <w:szCs w:val="28"/>
        </w:rPr>
        <w:t>бучающимся муниципальных общеобразовательных организаций города Кузнецка, признанным в установленном порядке детьми</w:t>
      </w:r>
      <w:r w:rsidR="00D80DE7" w:rsidRPr="00D80DE7">
        <w:rPr>
          <w:sz w:val="28"/>
          <w:szCs w:val="28"/>
        </w:rPr>
        <w:t xml:space="preserve"> граждан Российской Федерации из числа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Федерации", лиц, проходящих военную службу по контракту, лиц, пребывающих в запасе и заключивших на добровольной основе контракт с Вооруженными Силами Российской Федерации о прохождении службы в подразделениях БАРС, лиц, проходящих военную службу (службу) в войсках национальной гвардии Российской Федерации, принимающих (принимавших) участие в специальной военной операции </w:t>
      </w:r>
      <w:r w:rsidR="002726C7" w:rsidRPr="00D80DE7">
        <w:rPr>
          <w:color w:val="000000"/>
          <w:sz w:val="28"/>
          <w:szCs w:val="28"/>
          <w:lang w:eastAsia="ru-RU" w:bidi="ru-RU"/>
        </w:rPr>
        <w:t>,</w:t>
      </w:r>
      <w:r w:rsidR="0037681D" w:rsidRPr="00D80DE7">
        <w:rPr>
          <w:color w:val="000000"/>
          <w:sz w:val="28"/>
          <w:szCs w:val="28"/>
          <w:lang w:eastAsia="ru-RU" w:bidi="ru-RU"/>
        </w:rPr>
        <w:t xml:space="preserve"> бесплатное двухразовое питание</w:t>
      </w:r>
      <w:r w:rsidR="007F20A7" w:rsidRPr="00D80DE7">
        <w:rPr>
          <w:color w:val="000000"/>
          <w:sz w:val="28"/>
          <w:szCs w:val="28"/>
          <w:lang w:eastAsia="ru-RU" w:bidi="ru-RU"/>
        </w:rPr>
        <w:t>.</w:t>
      </w:r>
    </w:p>
    <w:p w14:paraId="58C138FD" w14:textId="77777777" w:rsidR="00687A89" w:rsidRDefault="00F63F0C" w:rsidP="00687A89">
      <w:pPr>
        <w:pStyle w:val="a4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случае гибели участника специальной военной операции, право на меру социальной поддержки детей, участников специальной военной операции сохраняется до окончания их обучения в общеобразовательных организациях города Кузнецка</w:t>
      </w:r>
      <w:proofErr w:type="gramStart"/>
      <w:r w:rsidR="00AD2D1A">
        <w:rPr>
          <w:color w:val="000000"/>
          <w:sz w:val="28"/>
          <w:szCs w:val="28"/>
          <w:lang w:eastAsia="ru-RU" w:bidi="ru-RU"/>
        </w:rPr>
        <w:t>.</w:t>
      </w:r>
      <w:r w:rsidR="00FF7419" w:rsidRPr="00D80DE7">
        <w:rPr>
          <w:color w:val="000000"/>
          <w:sz w:val="28"/>
          <w:szCs w:val="28"/>
          <w:lang w:eastAsia="ru-RU" w:bidi="ru-RU"/>
        </w:rPr>
        <w:t>».</w:t>
      </w:r>
      <w:proofErr w:type="gramEnd"/>
    </w:p>
    <w:p w14:paraId="5F2EE97B" w14:textId="07B42D49" w:rsidR="00687A89" w:rsidRPr="00687A89" w:rsidRDefault="00687A89" w:rsidP="00687A89">
      <w:pPr>
        <w:pStyle w:val="a4"/>
        <w:ind w:left="0" w:firstLine="709"/>
        <w:jc w:val="both"/>
        <w:rPr>
          <w:sz w:val="28"/>
          <w:szCs w:val="28"/>
        </w:rPr>
      </w:pPr>
      <w:r w:rsidRPr="00687A89">
        <w:rPr>
          <w:color w:val="000000" w:themeColor="text1"/>
          <w:sz w:val="28"/>
          <w:szCs w:val="28"/>
        </w:rPr>
        <w:lastRenderedPageBreak/>
        <w:t xml:space="preserve">2. Настоящее постановление подлежит официальному опубликованию и вступает в силу на следующий день после официального опубликования. </w:t>
      </w:r>
    </w:p>
    <w:p w14:paraId="263A0829" w14:textId="77777777" w:rsidR="00687A89" w:rsidRDefault="00687A89" w:rsidP="00687A89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687A89">
        <w:rPr>
          <w:color w:val="000000" w:themeColor="text1"/>
          <w:sz w:val="28"/>
          <w:szCs w:val="28"/>
        </w:rPr>
        <w:t>3. 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 сети «Интернет».</w:t>
      </w:r>
    </w:p>
    <w:p w14:paraId="25109FE4" w14:textId="1B57E10B" w:rsidR="005C0175" w:rsidRPr="000C2D5B" w:rsidRDefault="00630919" w:rsidP="00687A89">
      <w:pPr>
        <w:pStyle w:val="1"/>
        <w:ind w:left="0" w:firstLine="709"/>
        <w:jc w:val="both"/>
        <w:rPr>
          <w:color w:val="000000" w:themeColor="text1"/>
          <w:sz w:val="28"/>
          <w:szCs w:val="28"/>
        </w:rPr>
      </w:pPr>
      <w:r w:rsidRPr="000C2D5B">
        <w:rPr>
          <w:color w:val="000000" w:themeColor="text1"/>
          <w:sz w:val="28"/>
          <w:szCs w:val="28"/>
        </w:rPr>
        <w:t>4</w:t>
      </w:r>
      <w:r w:rsidR="00877A49" w:rsidRPr="000C2D5B">
        <w:rPr>
          <w:color w:val="000000" w:themeColor="text1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Кузнецка Малкина И.А.</w:t>
      </w:r>
    </w:p>
    <w:p w14:paraId="09D2BDA1" w14:textId="77777777" w:rsidR="005C0175" w:rsidRPr="000C2D5B" w:rsidRDefault="005C0175">
      <w:pPr>
        <w:pStyle w:val="1"/>
        <w:ind w:left="0" w:firstLine="709"/>
        <w:jc w:val="both"/>
        <w:rPr>
          <w:color w:val="000000" w:themeColor="text1"/>
        </w:rPr>
      </w:pPr>
    </w:p>
    <w:p w14:paraId="74C18E1F" w14:textId="77777777" w:rsidR="005C0175" w:rsidRDefault="005C0175">
      <w:pPr>
        <w:pStyle w:val="1"/>
        <w:ind w:left="360"/>
        <w:jc w:val="both"/>
        <w:rPr>
          <w:color w:val="000000" w:themeColor="text1"/>
        </w:rPr>
      </w:pPr>
    </w:p>
    <w:p w14:paraId="5C7B4B6B" w14:textId="77777777" w:rsidR="00BF1745" w:rsidRPr="000C2D5B" w:rsidRDefault="00BF1745">
      <w:pPr>
        <w:pStyle w:val="1"/>
        <w:ind w:left="360"/>
        <w:jc w:val="both"/>
        <w:rPr>
          <w:color w:val="000000" w:themeColor="text1"/>
        </w:rPr>
      </w:pPr>
    </w:p>
    <w:p w14:paraId="407623C9" w14:textId="0F6CD250" w:rsidR="005C0175" w:rsidRDefault="00877A49">
      <w:pPr>
        <w:rPr>
          <w:sz w:val="28"/>
          <w:szCs w:val="28"/>
        </w:rPr>
      </w:pPr>
      <w:r>
        <w:rPr>
          <w:sz w:val="28"/>
          <w:szCs w:val="28"/>
        </w:rPr>
        <w:t>Глава города Кузнецка</w:t>
      </w:r>
      <w:r w:rsidR="008D478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sectPr w:rsidR="005C0175" w:rsidSect="00BF1745">
      <w:endnotePr>
        <w:numFmt w:val="decimal"/>
      </w:endnotePr>
      <w:pgSz w:w="11906" w:h="16838"/>
      <w:pgMar w:top="851" w:right="8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D77"/>
    <w:multiLevelType w:val="hybridMultilevel"/>
    <w:tmpl w:val="88F6EBBA"/>
    <w:name w:val="Нумерованный список 3"/>
    <w:lvl w:ilvl="0" w:tplc="06961D38">
      <w:start w:val="1"/>
      <w:numFmt w:val="decimal"/>
      <w:lvlText w:val="%1."/>
      <w:lvlJc w:val="left"/>
      <w:pPr>
        <w:ind w:left="568" w:firstLine="0"/>
      </w:pPr>
      <w:rPr>
        <w:rFonts w:cs="Times New Roman"/>
        <w:b w:val="0"/>
        <w:sz w:val="28"/>
        <w:szCs w:val="28"/>
      </w:rPr>
    </w:lvl>
    <w:lvl w:ilvl="1" w:tplc="69A65E5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DF4CFA8E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BA2CE18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556966E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ECA7942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65A4A3B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4F76CB6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4306AE2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>
    <w:nsid w:val="07FC0115"/>
    <w:multiLevelType w:val="multilevel"/>
    <w:tmpl w:val="3D5695C0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75" w:firstLine="0"/>
      </w:pPr>
    </w:lvl>
    <w:lvl w:ilvl="2">
      <w:start w:val="1"/>
      <w:numFmt w:val="decimal"/>
      <w:lvlText w:val="%1.%2.%3."/>
      <w:lvlJc w:val="left"/>
      <w:pPr>
        <w:ind w:left="750" w:firstLine="0"/>
      </w:pPr>
    </w:lvl>
    <w:lvl w:ilvl="3">
      <w:start w:val="1"/>
      <w:numFmt w:val="decimal"/>
      <w:lvlText w:val="%1.%2.%3.%4."/>
      <w:lvlJc w:val="left"/>
      <w:pPr>
        <w:ind w:left="1125" w:firstLine="0"/>
      </w:pPr>
    </w:lvl>
    <w:lvl w:ilvl="4">
      <w:start w:val="1"/>
      <w:numFmt w:val="decimal"/>
      <w:lvlText w:val="%1.%2.%3.%4.%5."/>
      <w:lvlJc w:val="left"/>
      <w:pPr>
        <w:ind w:left="1500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50" w:firstLine="0"/>
      </w:pPr>
    </w:lvl>
    <w:lvl w:ilvl="7">
      <w:start w:val="1"/>
      <w:numFmt w:val="decimal"/>
      <w:lvlText w:val="%1.%2.%3.%4.%5.%6.%7.%8."/>
      <w:lvlJc w:val="left"/>
      <w:pPr>
        <w:ind w:left="2625" w:firstLine="0"/>
      </w:pPr>
    </w:lvl>
    <w:lvl w:ilvl="8">
      <w:start w:val="1"/>
      <w:numFmt w:val="decimal"/>
      <w:lvlText w:val="%1.%2.%3.%4.%5.%6.%7.%8.%9."/>
      <w:lvlJc w:val="left"/>
      <w:pPr>
        <w:ind w:left="3000" w:firstLine="0"/>
      </w:pPr>
    </w:lvl>
  </w:abstractNum>
  <w:abstractNum w:abstractNumId="2">
    <w:nsid w:val="0F4C19B1"/>
    <w:multiLevelType w:val="multilevel"/>
    <w:tmpl w:val="92E289B8"/>
    <w:name w:val="Нумерованный список 5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09" w:firstLine="0"/>
      </w:pPr>
    </w:lvl>
    <w:lvl w:ilvl="2">
      <w:start w:val="1"/>
      <w:numFmt w:val="decimal"/>
      <w:lvlText w:val="%1.%2.%3"/>
      <w:lvlJc w:val="left"/>
      <w:pPr>
        <w:ind w:left="1418" w:firstLine="0"/>
      </w:pPr>
    </w:lvl>
    <w:lvl w:ilvl="3">
      <w:start w:val="1"/>
      <w:numFmt w:val="decimal"/>
      <w:lvlText w:val="%1.%2.%3.%4"/>
      <w:lvlJc w:val="left"/>
      <w:pPr>
        <w:ind w:left="2127" w:firstLine="0"/>
      </w:pPr>
    </w:lvl>
    <w:lvl w:ilvl="4">
      <w:start w:val="1"/>
      <w:numFmt w:val="decimal"/>
      <w:lvlText w:val="%1.%2.%3.%4.%5"/>
      <w:lvlJc w:val="left"/>
      <w:pPr>
        <w:ind w:left="2836" w:firstLine="0"/>
      </w:pPr>
    </w:lvl>
    <w:lvl w:ilvl="5">
      <w:start w:val="1"/>
      <w:numFmt w:val="decimal"/>
      <w:lvlText w:val="%1.%2.%3.%4.%5.%6"/>
      <w:lvlJc w:val="left"/>
      <w:pPr>
        <w:ind w:left="3545" w:firstLine="0"/>
      </w:pPr>
    </w:lvl>
    <w:lvl w:ilvl="6">
      <w:start w:val="1"/>
      <w:numFmt w:val="decimal"/>
      <w:lvlText w:val="%1.%2.%3.%4.%5.%6.%7"/>
      <w:lvlJc w:val="left"/>
      <w:pPr>
        <w:ind w:left="4254" w:firstLine="0"/>
      </w:pPr>
    </w:lvl>
    <w:lvl w:ilvl="7">
      <w:start w:val="1"/>
      <w:numFmt w:val="decimal"/>
      <w:lvlText w:val="%1.%2.%3.%4.%5.%6.%7.%8"/>
      <w:lvlJc w:val="left"/>
      <w:pPr>
        <w:ind w:left="4963" w:firstLine="0"/>
      </w:pPr>
    </w:lvl>
    <w:lvl w:ilvl="8">
      <w:start w:val="1"/>
      <w:numFmt w:val="decimal"/>
      <w:lvlText w:val="%1.%2.%3.%4.%5.%6.%7.%8.%9"/>
      <w:lvlJc w:val="left"/>
      <w:pPr>
        <w:ind w:left="5672" w:firstLine="0"/>
      </w:pPr>
    </w:lvl>
  </w:abstractNum>
  <w:abstractNum w:abstractNumId="3">
    <w:nsid w:val="205E62A3"/>
    <w:multiLevelType w:val="multilevel"/>
    <w:tmpl w:val="FAD8D13E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4">
    <w:nsid w:val="626F0292"/>
    <w:multiLevelType w:val="hybridMultilevel"/>
    <w:tmpl w:val="6E1495EA"/>
    <w:name w:val="Нумерованный список 2"/>
    <w:lvl w:ilvl="0" w:tplc="A56A48DC">
      <w:start w:val="1"/>
      <w:numFmt w:val="decimal"/>
      <w:lvlText w:val="%1)"/>
      <w:lvlJc w:val="left"/>
      <w:pPr>
        <w:ind w:left="568" w:firstLine="0"/>
      </w:pPr>
    </w:lvl>
    <w:lvl w:ilvl="1" w:tplc="8A2A05B2">
      <w:start w:val="1"/>
      <w:numFmt w:val="lowerLetter"/>
      <w:lvlText w:val="%2."/>
      <w:lvlJc w:val="left"/>
      <w:pPr>
        <w:ind w:left="1288" w:firstLine="0"/>
      </w:pPr>
    </w:lvl>
    <w:lvl w:ilvl="2" w:tplc="C5A2761E">
      <w:start w:val="1"/>
      <w:numFmt w:val="lowerRoman"/>
      <w:lvlText w:val="%3."/>
      <w:lvlJc w:val="left"/>
      <w:pPr>
        <w:ind w:left="2188" w:firstLine="0"/>
      </w:pPr>
    </w:lvl>
    <w:lvl w:ilvl="3" w:tplc="CFDA91F8">
      <w:start w:val="1"/>
      <w:numFmt w:val="decimal"/>
      <w:lvlText w:val="%4."/>
      <w:lvlJc w:val="left"/>
      <w:pPr>
        <w:ind w:left="2728" w:firstLine="0"/>
      </w:pPr>
    </w:lvl>
    <w:lvl w:ilvl="4" w:tplc="6DB8AB44">
      <w:start w:val="1"/>
      <w:numFmt w:val="lowerLetter"/>
      <w:lvlText w:val="%5."/>
      <w:lvlJc w:val="left"/>
      <w:pPr>
        <w:ind w:left="3448" w:firstLine="0"/>
      </w:pPr>
    </w:lvl>
    <w:lvl w:ilvl="5" w:tplc="E8DCEC6C">
      <w:start w:val="1"/>
      <w:numFmt w:val="lowerRoman"/>
      <w:lvlText w:val="%6."/>
      <w:lvlJc w:val="left"/>
      <w:pPr>
        <w:ind w:left="4348" w:firstLine="0"/>
      </w:pPr>
    </w:lvl>
    <w:lvl w:ilvl="6" w:tplc="ABC8BA42">
      <w:start w:val="1"/>
      <w:numFmt w:val="decimal"/>
      <w:lvlText w:val="%7."/>
      <w:lvlJc w:val="left"/>
      <w:pPr>
        <w:ind w:left="4888" w:firstLine="0"/>
      </w:pPr>
    </w:lvl>
    <w:lvl w:ilvl="7" w:tplc="108652CE">
      <w:start w:val="1"/>
      <w:numFmt w:val="lowerLetter"/>
      <w:lvlText w:val="%8."/>
      <w:lvlJc w:val="left"/>
      <w:pPr>
        <w:ind w:left="5608" w:firstLine="0"/>
      </w:pPr>
    </w:lvl>
    <w:lvl w:ilvl="8" w:tplc="20968BF0">
      <w:start w:val="1"/>
      <w:numFmt w:val="lowerRoman"/>
      <w:lvlText w:val="%9."/>
      <w:lvlJc w:val="left"/>
      <w:pPr>
        <w:ind w:left="6508" w:firstLine="0"/>
      </w:pPr>
    </w:lvl>
  </w:abstractNum>
  <w:abstractNum w:abstractNumId="5">
    <w:nsid w:val="79DB2B0C"/>
    <w:multiLevelType w:val="hybridMultilevel"/>
    <w:tmpl w:val="5AB2ECEE"/>
    <w:lvl w:ilvl="0" w:tplc="08980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0EADB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96C4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582C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2BA80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4ACE9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ADA46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EF808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74A9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75"/>
    <w:rsid w:val="00011D85"/>
    <w:rsid w:val="00065C0F"/>
    <w:rsid w:val="000A1A47"/>
    <w:rsid w:val="000C2D5B"/>
    <w:rsid w:val="000F2543"/>
    <w:rsid w:val="00131452"/>
    <w:rsid w:val="001C49A6"/>
    <w:rsid w:val="001D739F"/>
    <w:rsid w:val="00257E94"/>
    <w:rsid w:val="002726C7"/>
    <w:rsid w:val="00315BE6"/>
    <w:rsid w:val="003504BD"/>
    <w:rsid w:val="0037681D"/>
    <w:rsid w:val="003A3DB4"/>
    <w:rsid w:val="00520C9B"/>
    <w:rsid w:val="005764AF"/>
    <w:rsid w:val="005C0175"/>
    <w:rsid w:val="005C74EB"/>
    <w:rsid w:val="005C7C0B"/>
    <w:rsid w:val="005D0426"/>
    <w:rsid w:val="00630919"/>
    <w:rsid w:val="00687A89"/>
    <w:rsid w:val="006E3B43"/>
    <w:rsid w:val="007926D5"/>
    <w:rsid w:val="007A4F52"/>
    <w:rsid w:val="007F20A7"/>
    <w:rsid w:val="00877A49"/>
    <w:rsid w:val="008B624E"/>
    <w:rsid w:val="008D478E"/>
    <w:rsid w:val="0090561A"/>
    <w:rsid w:val="009A6863"/>
    <w:rsid w:val="00A12386"/>
    <w:rsid w:val="00A166F6"/>
    <w:rsid w:val="00A40BC3"/>
    <w:rsid w:val="00A45E2D"/>
    <w:rsid w:val="00A510EF"/>
    <w:rsid w:val="00AD2D1A"/>
    <w:rsid w:val="00B02C4B"/>
    <w:rsid w:val="00B065A5"/>
    <w:rsid w:val="00BF1745"/>
    <w:rsid w:val="00C54F54"/>
    <w:rsid w:val="00CF08F4"/>
    <w:rsid w:val="00D02ECD"/>
    <w:rsid w:val="00D80DE7"/>
    <w:rsid w:val="00DD5977"/>
    <w:rsid w:val="00EB0EE9"/>
    <w:rsid w:val="00EE0235"/>
    <w:rsid w:val="00F03DD9"/>
    <w:rsid w:val="00F441A4"/>
    <w:rsid w:val="00F63F0C"/>
    <w:rsid w:val="00F73962"/>
    <w:rsid w:val="00F8430B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3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jc w:val="center"/>
    </w:pPr>
    <w:rPr>
      <w:rFonts w:ascii="Courier New" w:hAnsi="Courier New" w:cs="Courier New"/>
      <w:b/>
      <w:bCs/>
      <w:spacing w:val="31"/>
      <w:sz w:val="32"/>
      <w:szCs w:val="32"/>
    </w:rPr>
  </w:style>
  <w:style w:type="paragraph" w:customStyle="1" w:styleId="1">
    <w:name w:val="Абзац списка1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rPr>
      <w:rFonts w:ascii="Courier New" w:hAnsi="Courier New" w:cs="Courier New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65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2">
    <w:name w:val="heading 2"/>
    <w:basedOn w:val="a"/>
    <w:next w:val="a"/>
    <w:qFormat/>
    <w:pPr>
      <w:keepNext/>
      <w:widowControl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jc w:val="center"/>
    </w:pPr>
    <w:rPr>
      <w:rFonts w:ascii="Courier New" w:hAnsi="Courier New" w:cs="Courier New"/>
      <w:b/>
      <w:bCs/>
      <w:spacing w:val="31"/>
      <w:sz w:val="32"/>
      <w:szCs w:val="32"/>
    </w:rPr>
  </w:style>
  <w:style w:type="paragraph" w:customStyle="1" w:styleId="1">
    <w:name w:val="Абзац списка1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rPr>
      <w:rFonts w:ascii="Times New Roman" w:hAnsi="Times New Roman" w:cs="Times New Roman"/>
      <w:sz w:val="20"/>
      <w:szCs w:val="20"/>
    </w:rPr>
  </w:style>
  <w:style w:type="character" w:customStyle="1" w:styleId="a5">
    <w:name w:val="Название Знак"/>
    <w:rPr>
      <w:rFonts w:ascii="Courier New" w:hAnsi="Courier New" w:cs="Courier New"/>
      <w:b/>
      <w:bCs/>
      <w:spacing w:val="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65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Белова Нина Ивановна</cp:lastModifiedBy>
  <cp:revision>2</cp:revision>
  <cp:lastPrinted>2023-08-09T12:56:00Z</cp:lastPrinted>
  <dcterms:created xsi:type="dcterms:W3CDTF">2023-08-09T12:57:00Z</dcterms:created>
  <dcterms:modified xsi:type="dcterms:W3CDTF">2023-08-09T12:57:00Z</dcterms:modified>
</cp:coreProperties>
</file>